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04362" w:rsidTr="00104362">
        <w:tc>
          <w:tcPr>
            <w:tcW w:w="9736" w:type="dxa"/>
            <w:shd w:val="clear" w:color="auto" w:fill="000000" w:themeFill="text1"/>
          </w:tcPr>
          <w:p w:rsidR="00104362" w:rsidRDefault="00104362" w:rsidP="00104362">
            <w:pPr>
              <w:jc w:val="center"/>
              <w:rPr>
                <w:rFonts w:ascii="AR P丸ゴシック体M" w:eastAsia="AR P丸ゴシック体M"/>
              </w:rPr>
            </w:pPr>
            <w:r w:rsidRPr="00232ABD">
              <w:rPr>
                <w:rFonts w:ascii="AR P丸ゴシック体M" w:eastAsia="AR P丸ゴシック体M" w:hint="eastAsia"/>
                <w:b/>
                <w:sz w:val="32"/>
              </w:rPr>
              <w:t>業務引継書</w:t>
            </w:r>
          </w:p>
        </w:tc>
      </w:tr>
    </w:tbl>
    <w:p w:rsidR="00BC776A" w:rsidRPr="00232ABD" w:rsidRDefault="00BC776A" w:rsidP="00232ABD">
      <w:pPr>
        <w:rPr>
          <w:rFonts w:ascii="AR P丸ゴシック体M" w:eastAsia="AR P丸ゴシック体M"/>
        </w:rPr>
      </w:pPr>
    </w:p>
    <w:p w:rsidR="00BC776A" w:rsidRPr="00232ABD" w:rsidRDefault="00BC776A" w:rsidP="00232ABD">
      <w:pPr>
        <w:spacing w:line="240" w:lineRule="exact"/>
        <w:ind w:left="567" w:hangingChars="270" w:hanging="567"/>
        <w:rPr>
          <w:rFonts w:ascii="AR P丸ゴシック体M" w:eastAsia="AR P丸ゴシック体M"/>
        </w:rPr>
      </w:pPr>
      <w:bookmarkStart w:id="0" w:name="_GoBack"/>
      <w:bookmarkEnd w:id="0"/>
      <w:r w:rsidRPr="00232ABD">
        <w:rPr>
          <w:rFonts w:ascii="AR P丸ゴシック体M" w:eastAsia="AR P丸ゴシック体M" w:hint="eastAsia"/>
        </w:rPr>
        <w:t>下記の通り引継ぎいたしました</w:t>
      </w:r>
      <w:r w:rsidR="00104362">
        <w:rPr>
          <w:rFonts w:ascii="AR P丸ゴシック体M" w:eastAsia="AR P丸ゴシック体M" w:hint="eastAsia"/>
        </w:rPr>
        <w:t>ので、報告いたします。</w:t>
      </w:r>
    </w:p>
    <w:p w:rsidR="00BC776A" w:rsidRPr="00104362" w:rsidRDefault="00BC776A" w:rsidP="00232ABD">
      <w:pPr>
        <w:spacing w:line="240" w:lineRule="exact"/>
        <w:ind w:left="648" w:hangingChars="270" w:hanging="648"/>
        <w:rPr>
          <w:rFonts w:ascii="AR P丸ゴシック体M" w:eastAsia="AR P丸ゴシック体M"/>
          <w:sz w:val="24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7756"/>
      </w:tblGrid>
      <w:tr w:rsidR="00E260ED" w:rsidTr="004C0DCA">
        <w:tc>
          <w:tcPr>
            <w:tcW w:w="567" w:type="dxa"/>
            <w:vMerge w:val="restart"/>
            <w:tcBorders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1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引継日時</w:t>
            </w:r>
          </w:p>
        </w:tc>
        <w:tc>
          <w:tcPr>
            <w:tcW w:w="7756" w:type="dxa"/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4C0DCA">
        <w:trPr>
          <w:trHeight w:val="110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引継内容</w:t>
            </w:r>
          </w:p>
        </w:tc>
        <w:tc>
          <w:tcPr>
            <w:tcW w:w="7756" w:type="dxa"/>
            <w:tcBorders>
              <w:bottom w:val="single" w:sz="4" w:space="0" w:color="auto"/>
            </w:tcBorders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4C0DCA">
        <w:trPr>
          <w:trHeight w:val="73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備考</w:t>
            </w:r>
          </w:p>
        </w:tc>
        <w:tc>
          <w:tcPr>
            <w:tcW w:w="7756" w:type="dxa"/>
            <w:tcBorders>
              <w:bottom w:val="double" w:sz="4" w:space="0" w:color="auto"/>
            </w:tcBorders>
          </w:tcPr>
          <w:p w:rsidR="00E260ED" w:rsidRDefault="00E260ED" w:rsidP="00E260ED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4C0DCA">
        <w:tc>
          <w:tcPr>
            <w:tcW w:w="567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引継日時</w:t>
            </w:r>
          </w:p>
        </w:tc>
        <w:tc>
          <w:tcPr>
            <w:tcW w:w="7756" w:type="dxa"/>
            <w:tcBorders>
              <w:top w:val="doub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rPr>
          <w:trHeight w:val="110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引継内容</w:t>
            </w:r>
          </w:p>
        </w:tc>
        <w:tc>
          <w:tcPr>
            <w:tcW w:w="7756" w:type="dxa"/>
            <w:tcBorders>
              <w:bottom w:val="sing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rPr>
          <w:trHeight w:val="73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備考</w:t>
            </w:r>
          </w:p>
        </w:tc>
        <w:tc>
          <w:tcPr>
            <w:tcW w:w="7756" w:type="dxa"/>
            <w:tcBorders>
              <w:bottom w:val="doub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c>
          <w:tcPr>
            <w:tcW w:w="567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引継日時</w:t>
            </w:r>
          </w:p>
        </w:tc>
        <w:tc>
          <w:tcPr>
            <w:tcW w:w="7756" w:type="dxa"/>
            <w:tcBorders>
              <w:top w:val="doub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rPr>
          <w:trHeight w:val="110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引継内容</w:t>
            </w:r>
          </w:p>
        </w:tc>
        <w:tc>
          <w:tcPr>
            <w:tcW w:w="7756" w:type="dxa"/>
            <w:tcBorders>
              <w:bottom w:val="sing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rPr>
          <w:trHeight w:val="73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備考</w:t>
            </w:r>
          </w:p>
        </w:tc>
        <w:tc>
          <w:tcPr>
            <w:tcW w:w="7756" w:type="dxa"/>
            <w:tcBorders>
              <w:bottom w:val="doub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c>
          <w:tcPr>
            <w:tcW w:w="567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引継日時</w:t>
            </w:r>
          </w:p>
        </w:tc>
        <w:tc>
          <w:tcPr>
            <w:tcW w:w="7756" w:type="dxa"/>
            <w:tcBorders>
              <w:top w:val="doub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rPr>
          <w:trHeight w:val="110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引継内容</w:t>
            </w:r>
          </w:p>
        </w:tc>
        <w:tc>
          <w:tcPr>
            <w:tcW w:w="7756" w:type="dxa"/>
            <w:tcBorders>
              <w:bottom w:val="sing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rPr>
          <w:trHeight w:val="730"/>
        </w:trPr>
        <w:tc>
          <w:tcPr>
            <w:tcW w:w="567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備考</w:t>
            </w:r>
          </w:p>
        </w:tc>
        <w:tc>
          <w:tcPr>
            <w:tcW w:w="7756" w:type="dxa"/>
            <w:tcBorders>
              <w:bottom w:val="doub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5D7232">
        <w:tc>
          <w:tcPr>
            <w:tcW w:w="567" w:type="dxa"/>
            <w:vMerge w:val="restart"/>
            <w:tcBorders>
              <w:top w:val="single" w:sz="4" w:space="0" w:color="FFFFFF" w:themeColor="background1"/>
            </w:tcBorders>
            <w:shd w:val="clear" w:color="auto" w:fill="000000" w:themeFill="text1"/>
            <w:vAlign w:val="center"/>
          </w:tcPr>
          <w:p w:rsidR="00E260ED" w:rsidRDefault="00E260ED" w:rsidP="00E260ED">
            <w:pPr>
              <w:jc w:val="center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5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引継日時</w:t>
            </w:r>
          </w:p>
        </w:tc>
        <w:tc>
          <w:tcPr>
            <w:tcW w:w="7756" w:type="dxa"/>
            <w:tcBorders>
              <w:top w:val="double" w:sz="4" w:space="0" w:color="auto"/>
            </w:tcBorders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E260ED">
        <w:trPr>
          <w:trHeight w:val="1100"/>
        </w:trPr>
        <w:tc>
          <w:tcPr>
            <w:tcW w:w="567" w:type="dxa"/>
            <w:vMerge/>
            <w:shd w:val="clear" w:color="auto" w:fill="000000" w:themeFill="text1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引継内容</w:t>
            </w:r>
          </w:p>
        </w:tc>
        <w:tc>
          <w:tcPr>
            <w:tcW w:w="7756" w:type="dxa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  <w:tr w:rsidR="00E260ED" w:rsidTr="00E260ED">
        <w:trPr>
          <w:trHeight w:val="730"/>
        </w:trPr>
        <w:tc>
          <w:tcPr>
            <w:tcW w:w="567" w:type="dxa"/>
            <w:vMerge/>
            <w:shd w:val="clear" w:color="auto" w:fill="000000" w:themeFill="text1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  <w:r>
              <w:rPr>
                <w:rFonts w:ascii="AR P丸ゴシック体M" w:eastAsia="AR P丸ゴシック体M" w:hint="eastAsia"/>
                <w:sz w:val="24"/>
              </w:rPr>
              <w:t>備考</w:t>
            </w:r>
          </w:p>
        </w:tc>
        <w:tc>
          <w:tcPr>
            <w:tcW w:w="7756" w:type="dxa"/>
          </w:tcPr>
          <w:p w:rsidR="00E260ED" w:rsidRDefault="00E260ED" w:rsidP="00100209">
            <w:pPr>
              <w:jc w:val="left"/>
              <w:rPr>
                <w:rFonts w:ascii="AR P丸ゴシック体M" w:eastAsia="AR P丸ゴシック体M"/>
                <w:sz w:val="24"/>
              </w:rPr>
            </w:pPr>
          </w:p>
        </w:tc>
      </w:tr>
    </w:tbl>
    <w:p w:rsidR="00022E7F" w:rsidRPr="00232ABD" w:rsidRDefault="00022E7F" w:rsidP="00540C30">
      <w:pPr>
        <w:ind w:leftChars="1" w:left="424" w:hangingChars="176" w:hanging="422"/>
        <w:jc w:val="left"/>
        <w:rPr>
          <w:rFonts w:ascii="AR P丸ゴシック体M" w:eastAsia="AR P丸ゴシック体M"/>
          <w:sz w:val="24"/>
        </w:rPr>
      </w:pPr>
    </w:p>
    <w:p w:rsidR="00540C30" w:rsidRPr="006D639C" w:rsidRDefault="00540C30" w:rsidP="006D639C">
      <w:pPr>
        <w:spacing w:line="276" w:lineRule="auto"/>
        <w:jc w:val="left"/>
        <w:rPr>
          <w:rFonts w:ascii="AR P丸ゴシック体M" w:eastAsia="AR P丸ゴシック体M"/>
          <w:sz w:val="24"/>
        </w:rPr>
      </w:pPr>
      <w:r w:rsidRPr="006D639C">
        <w:rPr>
          <w:rFonts w:ascii="AR P丸ゴシック体M" w:eastAsia="AR P丸ゴシック体M" w:hint="eastAsia"/>
          <w:sz w:val="24"/>
        </w:rPr>
        <w:t>引継者　：　●●●　●●</w:t>
      </w:r>
      <w:r w:rsidR="006D639C" w:rsidRPr="006D639C">
        <w:rPr>
          <w:rFonts w:ascii="AR P丸ゴシック体M" w:eastAsia="AR P丸ゴシック体M" w:hint="eastAsia"/>
          <w:sz w:val="24"/>
        </w:rPr>
        <w:t xml:space="preserve">　　　　</w:t>
      </w:r>
      <w:r w:rsidR="006D639C" w:rsidRPr="00032BFF">
        <w:rPr>
          <w:rFonts w:ascii="AR P丸ゴシック体M" w:eastAsia="AR P丸ゴシック体M"/>
          <w:color w:val="A6A6A6" w:themeColor="background1" w:themeShade="A6"/>
          <w:sz w:val="24"/>
        </w:rPr>
        <w:fldChar w:fldCharType="begin"/>
      </w:r>
      <w:r w:rsidR="006D639C" w:rsidRPr="00032BFF">
        <w:rPr>
          <w:rFonts w:ascii="AR P丸ゴシック体M" w:eastAsia="AR P丸ゴシック体M"/>
          <w:color w:val="A6A6A6" w:themeColor="background1" w:themeShade="A6"/>
          <w:sz w:val="24"/>
        </w:rPr>
        <w:instrText xml:space="preserve"> </w:instrText>
      </w:r>
      <w:r w:rsidR="006D639C" w:rsidRPr="00032BFF">
        <w:rPr>
          <w:rFonts w:ascii="AR P丸ゴシック体M" w:eastAsia="AR P丸ゴシック体M" w:hint="eastAsia"/>
          <w:color w:val="A6A6A6" w:themeColor="background1" w:themeShade="A6"/>
          <w:sz w:val="24"/>
        </w:rPr>
        <w:instrText>eq \o\ac(○,</w:instrText>
      </w:r>
      <w:r w:rsidR="006D639C" w:rsidRPr="00032BFF">
        <w:rPr>
          <w:rFonts w:ascii="AR P丸ゴシック体M" w:eastAsia="AR P丸ゴシック体M" w:hint="eastAsia"/>
          <w:color w:val="A6A6A6" w:themeColor="background1" w:themeShade="A6"/>
          <w:position w:val="3"/>
          <w:sz w:val="16"/>
        </w:rPr>
        <w:instrText>印</w:instrText>
      </w:r>
      <w:r w:rsidR="006D639C" w:rsidRPr="00032BFF">
        <w:rPr>
          <w:rFonts w:ascii="AR P丸ゴシック体M" w:eastAsia="AR P丸ゴシック体M" w:hint="eastAsia"/>
          <w:color w:val="A6A6A6" w:themeColor="background1" w:themeShade="A6"/>
          <w:sz w:val="24"/>
        </w:rPr>
        <w:instrText>)</w:instrText>
      </w:r>
      <w:r w:rsidR="006D639C" w:rsidRPr="00032BFF">
        <w:rPr>
          <w:rFonts w:ascii="AR P丸ゴシック体M" w:eastAsia="AR P丸ゴシック体M"/>
          <w:color w:val="A6A6A6" w:themeColor="background1" w:themeShade="A6"/>
          <w:sz w:val="24"/>
        </w:rPr>
        <w:fldChar w:fldCharType="end"/>
      </w:r>
    </w:p>
    <w:p w:rsidR="0035548E" w:rsidRPr="006D639C" w:rsidRDefault="00540C30" w:rsidP="006D639C">
      <w:pPr>
        <w:spacing w:line="276" w:lineRule="auto"/>
        <w:jc w:val="left"/>
        <w:rPr>
          <w:rFonts w:ascii="AR P丸ゴシック体M" w:eastAsia="AR P丸ゴシック体M"/>
          <w:sz w:val="24"/>
        </w:rPr>
      </w:pPr>
      <w:r w:rsidRPr="006D639C">
        <w:rPr>
          <w:rFonts w:ascii="AR P丸ゴシック体M" w:eastAsia="AR P丸ゴシック体M" w:hint="eastAsia"/>
          <w:sz w:val="24"/>
        </w:rPr>
        <w:t xml:space="preserve">後任者　：　</w:t>
      </w:r>
      <w:r w:rsidRPr="006D639C">
        <w:rPr>
          <w:rFonts w:ascii="Segoe UI Emoji" w:eastAsia="AR P丸ゴシック体M" w:hAnsi="Segoe UI Emoji" w:cs="Segoe UI Emoji" w:hint="eastAsia"/>
          <w:sz w:val="24"/>
        </w:rPr>
        <w:t>△△△　△△</w:t>
      </w:r>
      <w:r w:rsidR="006D639C" w:rsidRPr="006D639C">
        <w:rPr>
          <w:rFonts w:ascii="Segoe UI Emoji" w:eastAsia="AR P丸ゴシック体M" w:hAnsi="Segoe UI Emoji" w:cs="Segoe UI Emoji" w:hint="eastAsia"/>
          <w:sz w:val="24"/>
        </w:rPr>
        <w:t xml:space="preserve">　　　　</w:t>
      </w:r>
      <w:r w:rsidR="006D639C" w:rsidRPr="00032BFF">
        <w:rPr>
          <w:rFonts w:ascii="AR P丸ゴシック体M" w:eastAsia="AR P丸ゴシック体M"/>
          <w:color w:val="A6A6A6" w:themeColor="background1" w:themeShade="A6"/>
          <w:sz w:val="24"/>
        </w:rPr>
        <w:fldChar w:fldCharType="begin"/>
      </w:r>
      <w:r w:rsidR="006D639C" w:rsidRPr="00032BFF">
        <w:rPr>
          <w:rFonts w:ascii="AR P丸ゴシック体M" w:eastAsia="AR P丸ゴシック体M"/>
          <w:color w:val="A6A6A6" w:themeColor="background1" w:themeShade="A6"/>
          <w:sz w:val="24"/>
        </w:rPr>
        <w:instrText xml:space="preserve"> </w:instrText>
      </w:r>
      <w:r w:rsidR="006D639C" w:rsidRPr="00032BFF">
        <w:rPr>
          <w:rFonts w:ascii="AR P丸ゴシック体M" w:eastAsia="AR P丸ゴシック体M" w:hint="eastAsia"/>
          <w:color w:val="A6A6A6" w:themeColor="background1" w:themeShade="A6"/>
          <w:sz w:val="24"/>
        </w:rPr>
        <w:instrText>eq \o\ac(○,</w:instrText>
      </w:r>
      <w:r w:rsidR="006D639C" w:rsidRPr="00032BFF">
        <w:rPr>
          <w:rFonts w:ascii="AR P丸ゴシック体M" w:eastAsia="AR P丸ゴシック体M" w:hint="eastAsia"/>
          <w:color w:val="A6A6A6" w:themeColor="background1" w:themeShade="A6"/>
          <w:position w:val="3"/>
          <w:sz w:val="16"/>
        </w:rPr>
        <w:instrText>印</w:instrText>
      </w:r>
      <w:r w:rsidR="006D639C" w:rsidRPr="00032BFF">
        <w:rPr>
          <w:rFonts w:ascii="AR P丸ゴシック体M" w:eastAsia="AR P丸ゴシック体M" w:hint="eastAsia"/>
          <w:color w:val="A6A6A6" w:themeColor="background1" w:themeShade="A6"/>
          <w:sz w:val="24"/>
        </w:rPr>
        <w:instrText>)</w:instrText>
      </w:r>
      <w:r w:rsidR="006D639C" w:rsidRPr="00032BFF">
        <w:rPr>
          <w:rFonts w:ascii="AR P丸ゴシック体M" w:eastAsia="AR P丸ゴシック体M"/>
          <w:color w:val="A6A6A6" w:themeColor="background1" w:themeShade="A6"/>
          <w:sz w:val="24"/>
        </w:rPr>
        <w:fldChar w:fldCharType="end"/>
      </w:r>
    </w:p>
    <w:sectPr w:rsidR="0035548E" w:rsidRPr="006D639C" w:rsidSect="00232AB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17A"/>
    <w:rsid w:val="00022E7F"/>
    <w:rsid w:val="00032BFF"/>
    <w:rsid w:val="00104362"/>
    <w:rsid w:val="001818E9"/>
    <w:rsid w:val="0020417A"/>
    <w:rsid w:val="00232ABD"/>
    <w:rsid w:val="002726C7"/>
    <w:rsid w:val="00277A2C"/>
    <w:rsid w:val="0035548E"/>
    <w:rsid w:val="0048151C"/>
    <w:rsid w:val="004C0DCA"/>
    <w:rsid w:val="00540C30"/>
    <w:rsid w:val="005823CB"/>
    <w:rsid w:val="005D7232"/>
    <w:rsid w:val="006D639C"/>
    <w:rsid w:val="00857C77"/>
    <w:rsid w:val="009B7DAF"/>
    <w:rsid w:val="009F35DA"/>
    <w:rsid w:val="00BC776A"/>
    <w:rsid w:val="00E260ED"/>
    <w:rsid w:val="00FD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76491D-7DA4-423D-A577-DEBCAE2C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2017-11-17T04:58:00Z</dcterms:created>
  <dcterms:modified xsi:type="dcterms:W3CDTF">2017-11-18T09:05:00Z</dcterms:modified>
</cp:coreProperties>
</file>