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02922" w14:textId="4C8DB7BA" w:rsidR="007E53FD" w:rsidRPr="00CA4ECA" w:rsidRDefault="0011202D" w:rsidP="0011202D">
      <w:pPr>
        <w:jc w:val="right"/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年　　月　　日</w:t>
      </w:r>
    </w:p>
    <w:p w14:paraId="36C6F443" w14:textId="21C0B308" w:rsidR="0011202D" w:rsidRPr="00CA4ECA" w:rsidRDefault="0011202D" w:rsidP="0011202D">
      <w:pPr>
        <w:jc w:val="right"/>
        <w:rPr>
          <w:rFonts w:ascii="UD デジタル 教科書体 N-B" w:eastAsia="UD デジタル 教科書体 N-B" w:hAnsi="HG丸ｺﾞｼｯｸM-PRO"/>
        </w:rPr>
      </w:pPr>
    </w:p>
    <w:p w14:paraId="0995925F" w14:textId="5470689E" w:rsidR="0011202D" w:rsidRPr="00CA4ECA" w:rsidRDefault="0011202D">
      <w:pPr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保護者</w:t>
      </w:r>
      <w:r w:rsidR="00AE3E6E" w:rsidRPr="00CA4ECA">
        <w:rPr>
          <w:rFonts w:ascii="UD デジタル 教科書体 N-B" w:eastAsia="UD デジタル 教科書体 N-B" w:hAnsi="HG丸ｺﾞｼｯｸM-PRO" w:hint="eastAsia"/>
        </w:rPr>
        <w:t>の</w:t>
      </w:r>
      <w:r w:rsidR="00B25EFE">
        <w:rPr>
          <w:rFonts w:ascii="UD デジタル 教科書体 N-B" w:eastAsia="UD デジタル 教科書体 N-B" w:hAnsi="HG丸ｺﾞｼｯｸM-PRO" w:hint="eastAsia"/>
        </w:rPr>
        <w:t>皆さま</w:t>
      </w:r>
    </w:p>
    <w:p w14:paraId="4A1D0CCB" w14:textId="73CE34A2" w:rsidR="0011202D" w:rsidRPr="00CA4ECA" w:rsidRDefault="003F7C43" w:rsidP="0001331E">
      <w:pPr>
        <w:ind w:firstLineChars="3577" w:firstLine="7512"/>
        <w:jc w:val="right"/>
        <w:rPr>
          <w:rFonts w:ascii="UD デジタル 教科書体 N-B" w:eastAsia="UD デジタル 教科書体 N-B" w:hAnsi="HG丸ｺﾞｼｯｸM-PRO"/>
        </w:rPr>
      </w:pPr>
      <w:r>
        <w:rPr>
          <w:rFonts w:ascii="UD デジタル 教科書体 N-B" w:eastAsia="UD デジタル 教科書体 N-B" w:hAnsi="HG丸ｺﾞｼｯｸM-PRO" w:hint="eastAsia"/>
          <w:noProof/>
        </w:rPr>
        <w:drawing>
          <wp:anchor distT="0" distB="0" distL="114300" distR="114300" simplePos="0" relativeHeight="251660288" behindDoc="0" locked="0" layoutInCell="1" allowOverlap="1" wp14:anchorId="64262163" wp14:editId="1A746180">
            <wp:simplePos x="0" y="0"/>
            <wp:positionH relativeFrom="margin">
              <wp:posOffset>1014002</wp:posOffset>
            </wp:positionH>
            <wp:positionV relativeFrom="paragraph">
              <wp:posOffset>166464</wp:posOffset>
            </wp:positionV>
            <wp:extent cx="1090052" cy="1185706"/>
            <wp:effectExtent l="218757" t="200343" r="0" b="100647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63444">
                      <a:off x="0" y="0"/>
                      <a:ext cx="1090052" cy="118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02D" w:rsidRPr="00CA4ECA">
        <w:rPr>
          <w:rFonts w:ascii="UD デジタル 教科書体 N-B" w:eastAsia="UD デジタル 教科書体 N-B" w:hAnsi="HG丸ｺﾞｼｯｸM-PRO" w:hint="eastAsia"/>
        </w:rPr>
        <w:t>●●●幼稚園</w:t>
      </w:r>
    </w:p>
    <w:p w14:paraId="5780B01F" w14:textId="77387608" w:rsidR="0011202D" w:rsidRPr="00CA4ECA" w:rsidRDefault="0011202D" w:rsidP="0001331E">
      <w:pPr>
        <w:ind w:firstLineChars="3577" w:firstLine="7512"/>
        <w:jc w:val="right"/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園長　●●● ●●</w:t>
      </w:r>
    </w:p>
    <w:p w14:paraId="0F656870" w14:textId="35DB939B" w:rsidR="0011202D" w:rsidRPr="00CA4ECA" w:rsidRDefault="0011202D">
      <w:pPr>
        <w:rPr>
          <w:rFonts w:ascii="UD デジタル 教科書体 N-B" w:eastAsia="UD デジタル 教科書体 N-B" w:hAnsi="HG丸ｺﾞｼｯｸM-PRO"/>
        </w:rPr>
      </w:pPr>
    </w:p>
    <w:p w14:paraId="40645AF1" w14:textId="59EAA979" w:rsidR="0011202D" w:rsidRPr="00CA4ECA" w:rsidRDefault="001E4C9C" w:rsidP="00B25EFE">
      <w:pPr>
        <w:jc w:val="center"/>
        <w:rPr>
          <w:rFonts w:ascii="UD デジタル 教科書体 N-B" w:eastAsia="UD デジタル 教科書体 N-B" w:hAnsi="HG丸ｺﾞｼｯｸM-PRO"/>
          <w:b/>
          <w:bCs/>
          <w:sz w:val="32"/>
          <w:szCs w:val="36"/>
        </w:rPr>
      </w:pPr>
      <w:r>
        <w:rPr>
          <w:rFonts w:ascii="UD デジタル 教科書体 N-B" w:eastAsia="UD デジタル 教科書体 N-B" w:hAnsi="HG丸ｺﾞｼｯｸM-PRO" w:hint="eastAsia"/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6BB44105" wp14:editId="1A74776D">
            <wp:simplePos x="0" y="0"/>
            <wp:positionH relativeFrom="column">
              <wp:posOffset>1936820</wp:posOffset>
            </wp:positionH>
            <wp:positionV relativeFrom="paragraph">
              <wp:posOffset>359229</wp:posOffset>
            </wp:positionV>
            <wp:extent cx="2321169" cy="222401"/>
            <wp:effectExtent l="0" t="0" r="317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825" cy="22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EFE">
        <w:rPr>
          <w:rFonts w:ascii="UD デジタル 教科書体 N-B" w:eastAsia="UD デジタル 教科書体 N-B" w:hAnsi="HG丸ｺﾞｼｯｸM-PRO" w:hint="eastAsia"/>
          <w:b/>
          <w:bCs/>
          <w:sz w:val="32"/>
          <w:szCs w:val="36"/>
        </w:rPr>
        <w:t>秋</w:t>
      </w:r>
      <w:r w:rsidR="00AE3E6E" w:rsidRPr="00CA4ECA">
        <w:rPr>
          <w:rFonts w:ascii="UD デジタル 教科書体 N-B" w:eastAsia="UD デジタル 教科書体 N-B" w:hAnsi="HG丸ｺﾞｼｯｸM-PRO" w:hint="eastAsia"/>
          <w:b/>
          <w:bCs/>
          <w:sz w:val="32"/>
          <w:szCs w:val="36"/>
        </w:rPr>
        <w:t>の</w:t>
      </w:r>
      <w:r w:rsidR="0011202D" w:rsidRPr="00CA4ECA">
        <w:rPr>
          <w:rFonts w:ascii="UD デジタル 教科書体 N-B" w:eastAsia="UD デジタル 教科書体 N-B" w:hAnsi="HG丸ｺﾞｼｯｸM-PRO" w:hint="eastAsia"/>
          <w:b/>
          <w:bCs/>
          <w:sz w:val="32"/>
          <w:szCs w:val="36"/>
        </w:rPr>
        <w:t>親子遠足のお知らせ</w:t>
      </w:r>
    </w:p>
    <w:p w14:paraId="64D580BC" w14:textId="0D61C208" w:rsidR="00B25EFE" w:rsidRDefault="00B25EFE" w:rsidP="0011202D">
      <w:pPr>
        <w:jc w:val="left"/>
        <w:rPr>
          <w:rFonts w:ascii="UD デジタル 教科書体 N-B" w:eastAsia="UD デジタル 教科書体 N-B" w:hAnsi="HG丸ｺﾞｼｯｸM-PRO"/>
        </w:rPr>
      </w:pPr>
    </w:p>
    <w:p w14:paraId="7A5D573D" w14:textId="77777777" w:rsidR="0001331E" w:rsidRDefault="0001331E" w:rsidP="0011202D">
      <w:pPr>
        <w:jc w:val="left"/>
        <w:rPr>
          <w:rFonts w:ascii="UD デジタル 教科書体 N-B" w:eastAsia="UD デジタル 教科書体 N-B" w:hAnsi="HG丸ｺﾞｼｯｸM-PRO"/>
        </w:rPr>
      </w:pPr>
    </w:p>
    <w:p w14:paraId="59FDA080" w14:textId="3F431065" w:rsidR="00B25EFE" w:rsidRDefault="00B25EFE" w:rsidP="0011202D">
      <w:pPr>
        <w:jc w:val="left"/>
        <w:rPr>
          <w:rFonts w:ascii="UD デジタル 教科書体 N-B" w:eastAsia="UD デジタル 教科書体 N-B" w:hAnsi="HG丸ｺﾞｼｯｸM-PRO"/>
        </w:rPr>
      </w:pPr>
      <w:r>
        <w:rPr>
          <w:rFonts w:ascii="UD デジタル 教科書体 N-B" w:eastAsia="UD デジタル 教科書体 N-B" w:hAnsi="HG丸ｺﾞｼｯｸM-PRO" w:hint="eastAsia"/>
        </w:rPr>
        <w:t>気持ちの良い秋風が吹き渡り</w:t>
      </w:r>
      <w:r w:rsidR="00571B94">
        <w:rPr>
          <w:rFonts w:ascii="UD デジタル 教科書体 N-B" w:eastAsia="UD デジタル 教科書体 N-B" w:hAnsi="HG丸ｺﾞｼｯｸM-PRO" w:hint="eastAsia"/>
        </w:rPr>
        <w:t>、</w:t>
      </w:r>
      <w:bookmarkStart w:id="0" w:name="_GoBack"/>
      <w:bookmarkEnd w:id="0"/>
      <w:r w:rsidR="000673DF">
        <w:rPr>
          <w:rFonts w:ascii="UD デジタル 教科書体 N-B" w:eastAsia="UD デジタル 教科書体 N-B" w:hAnsi="HG丸ｺﾞｼｯｸM-PRO" w:hint="eastAsia"/>
        </w:rPr>
        <w:t>紅葉も色づき始めてきました。</w:t>
      </w:r>
      <w:r>
        <w:rPr>
          <w:rFonts w:ascii="UD デジタル 教科書体 N-B" w:eastAsia="UD デジタル 教科書体 N-B" w:hAnsi="HG丸ｺﾞｼｯｸM-PRO" w:hint="eastAsia"/>
        </w:rPr>
        <w:t>保護者さまにおかれましては、ご健勝にお過ごしのことと存じます。</w:t>
      </w:r>
    </w:p>
    <w:p w14:paraId="72DC9B29" w14:textId="2FC68D66" w:rsidR="0011202D" w:rsidRPr="00CA4ECA" w:rsidRDefault="0011202D" w:rsidP="0011202D">
      <w:pPr>
        <w:jc w:val="left"/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さて、</w:t>
      </w:r>
      <w:r w:rsidR="00B25EFE">
        <w:rPr>
          <w:rFonts w:ascii="UD デジタル 教科書体 N-B" w:eastAsia="UD デジタル 教科書体 N-B" w:hAnsi="HG丸ｺﾞｼｯｸM-PRO" w:hint="eastAsia"/>
        </w:rPr>
        <w:t>秋の親子遠足を</w:t>
      </w:r>
      <w:r w:rsidR="00AE3E6E" w:rsidRPr="00CA4ECA">
        <w:rPr>
          <w:rFonts w:ascii="UD デジタル 教科書体 N-B" w:eastAsia="UD デジタル 教科書体 N-B" w:hAnsi="HG丸ｺﾞｼｯｸM-PRO" w:hint="eastAsia"/>
        </w:rPr>
        <w:t>下記のとおり</w:t>
      </w:r>
      <w:r w:rsidRPr="00CA4ECA">
        <w:rPr>
          <w:rFonts w:ascii="UD デジタル 教科書体 N-B" w:eastAsia="UD デジタル 教科書体 N-B" w:hAnsi="HG丸ｺﾞｼｯｸM-PRO" w:hint="eastAsia"/>
        </w:rPr>
        <w:t>実施いたします。</w:t>
      </w:r>
      <w:r w:rsidR="00B25EFE">
        <w:rPr>
          <w:rFonts w:ascii="UD デジタル 教科書体 N-B" w:eastAsia="UD デジタル 教科書体 N-B" w:hAnsi="HG丸ｺﾞｼｯｸM-PRO" w:hint="eastAsia"/>
        </w:rPr>
        <w:t>ご多用の折とは存じますが、</w:t>
      </w:r>
      <w:r w:rsidR="00AE3E6E" w:rsidRPr="00CA4ECA">
        <w:rPr>
          <w:rFonts w:ascii="UD デジタル 教科書体 N-B" w:eastAsia="UD デジタル 教科書体 N-B" w:hAnsi="HG丸ｺﾞｼｯｸM-PRO" w:hint="eastAsia"/>
        </w:rPr>
        <w:t>万障お繰り合わせの上、</w:t>
      </w:r>
      <w:r w:rsidRPr="00CA4ECA">
        <w:rPr>
          <w:rFonts w:ascii="UD デジタル 教科書体 N-B" w:eastAsia="UD デジタル 教科書体 N-B" w:hAnsi="HG丸ｺﾞｼｯｸM-PRO" w:hint="eastAsia"/>
        </w:rPr>
        <w:t>ご参加いただけますようお願い</w:t>
      </w:r>
      <w:r w:rsidR="00AE3E6E" w:rsidRPr="00CA4ECA">
        <w:rPr>
          <w:rFonts w:ascii="UD デジタル 教科書体 N-B" w:eastAsia="UD デジタル 教科書体 N-B" w:hAnsi="HG丸ｺﾞｼｯｸM-PRO" w:hint="eastAsia"/>
        </w:rPr>
        <w:t>いたし</w:t>
      </w:r>
      <w:r w:rsidRPr="00CA4ECA">
        <w:rPr>
          <w:rFonts w:ascii="UD デジタル 教科書体 N-B" w:eastAsia="UD デジタル 教科書体 N-B" w:hAnsi="HG丸ｺﾞｼｯｸM-PRO" w:hint="eastAsia"/>
        </w:rPr>
        <w:t>ます。</w:t>
      </w:r>
    </w:p>
    <w:p w14:paraId="14395B86" w14:textId="77777777" w:rsidR="0011202D" w:rsidRPr="00CA4ECA" w:rsidRDefault="0011202D" w:rsidP="0011202D">
      <w:pPr>
        <w:jc w:val="left"/>
        <w:rPr>
          <w:rFonts w:ascii="UD デジタル 教科書体 N-B" w:eastAsia="UD デジタル 教科書体 N-B" w:hAnsi="HG丸ｺﾞｼｯｸM-PRO"/>
        </w:rPr>
      </w:pPr>
    </w:p>
    <w:p w14:paraId="73195D3C" w14:textId="7298E1B7" w:rsidR="0011202D" w:rsidRPr="00CA4ECA" w:rsidRDefault="0011202D" w:rsidP="0011202D">
      <w:pPr>
        <w:pStyle w:val="a3"/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7"/>
        <w:gridCol w:w="7383"/>
      </w:tblGrid>
      <w:tr w:rsidR="003F34C5" w:rsidRPr="00CA4ECA" w14:paraId="7F4EA88E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C38691F" w14:textId="6A82B9F3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1.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実施日</w:t>
            </w:r>
          </w:p>
        </w:tc>
        <w:tc>
          <w:tcPr>
            <w:tcW w:w="7383" w:type="dxa"/>
            <w:vAlign w:val="center"/>
          </w:tcPr>
          <w:p w14:paraId="4B25AC45" w14:textId="6155EBDC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  <w:sz w:val="24"/>
                <w:szCs w:val="28"/>
              </w:rPr>
              <w:t>●●●●年●月●日（●曜日）</w:t>
            </w:r>
            <w:r w:rsidR="008D6CF0">
              <w:rPr>
                <w:rFonts w:ascii="UD デジタル 教科書体 N-B" w:eastAsia="UD デジタル 教科書体 N-B" w:hAnsi="HG丸ｺﾞｼｯｸM-PRO" w:hint="eastAsia"/>
                <w:sz w:val="24"/>
                <w:szCs w:val="28"/>
              </w:rPr>
              <w:t xml:space="preserve">　</w:t>
            </w:r>
            <w:r w:rsidR="008D6CF0" w:rsidRPr="003F7C43">
              <w:rPr>
                <w:rFonts w:ascii="UD デジタル 教科書体 N-B" w:eastAsia="UD デジタル 教科書体 N-B" w:hAnsi="HG丸ｺﾞｼｯｸM-PRO" w:hint="eastAsia"/>
              </w:rPr>
              <w:t>※雨天の場合は中止</w:t>
            </w:r>
          </w:p>
        </w:tc>
      </w:tr>
      <w:tr w:rsidR="003F34C5" w:rsidRPr="00CA4ECA" w14:paraId="6DB9B05E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7A55975" w14:textId="3C7A5A5E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2.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場所</w:t>
            </w:r>
          </w:p>
        </w:tc>
        <w:tc>
          <w:tcPr>
            <w:tcW w:w="7383" w:type="dxa"/>
            <w:vAlign w:val="center"/>
          </w:tcPr>
          <w:p w14:paraId="6D65995F" w14:textId="081798FC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  <w:sz w:val="24"/>
                <w:szCs w:val="28"/>
              </w:rPr>
              <w:t>●●●●●●●●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（所在地：●●●●●●●●●●●●●●）</w:t>
            </w:r>
          </w:p>
        </w:tc>
      </w:tr>
      <w:tr w:rsidR="003F34C5" w:rsidRPr="00CA4ECA" w14:paraId="35629599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7B004DB" w14:textId="11B9B7AF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3.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服装</w:t>
            </w:r>
          </w:p>
        </w:tc>
        <w:tc>
          <w:tcPr>
            <w:tcW w:w="7383" w:type="dxa"/>
            <w:vAlign w:val="center"/>
          </w:tcPr>
          <w:p w14:paraId="06B6FF08" w14:textId="3498B58A" w:rsidR="003F34C5" w:rsidRPr="00CA4ECA" w:rsidRDefault="00BF1254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動きやすい服装、運動靴、帽子</w:t>
            </w:r>
          </w:p>
        </w:tc>
      </w:tr>
      <w:tr w:rsidR="003F34C5" w:rsidRPr="00CA4ECA" w14:paraId="49CB8B91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211D132" w14:textId="7EBA1ACA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4.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持ち物</w:t>
            </w:r>
          </w:p>
        </w:tc>
        <w:tc>
          <w:tcPr>
            <w:tcW w:w="7383" w:type="dxa"/>
            <w:vAlign w:val="center"/>
          </w:tcPr>
          <w:p w14:paraId="7B18E671" w14:textId="77777777" w:rsidR="00777EA4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お弁当</w:t>
            </w:r>
            <w:r w:rsidR="00777EA4">
              <w:rPr>
                <w:rFonts w:ascii="UD デジタル 教科書体 N-B" w:eastAsia="UD デジタル 教科書体 N-B" w:hAnsi="HG丸ｺﾞｼｯｸM-PRO" w:hint="eastAsia"/>
              </w:rPr>
              <w:t>（おにぎり等食べやすいもの）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、水筒（中身は水かお茶）、おやつ、</w:t>
            </w:r>
          </w:p>
          <w:p w14:paraId="20933100" w14:textId="0A306055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おしぼり、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レジャーシート、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ハンカチ</w:t>
            </w:r>
            <w:r w:rsidR="00777EA4">
              <w:rPr>
                <w:rFonts w:ascii="UD デジタル 教科書体 N-B" w:eastAsia="UD デジタル 教科書体 N-B" w:hAnsi="HG丸ｺﾞｼｯｸM-PRO" w:hint="eastAsia"/>
              </w:rPr>
              <w:t>/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タオル、ティッシュ、</w:t>
            </w:r>
            <w:r w:rsidR="00777EA4">
              <w:rPr>
                <w:rFonts w:ascii="UD デジタル 教科書体 N-B" w:eastAsia="UD デジタル 教科書体 N-B" w:hAnsi="HG丸ｺﾞｼｯｸM-PRO" w:hint="eastAsia"/>
              </w:rPr>
              <w:t>ビニール袋</w:t>
            </w:r>
          </w:p>
        </w:tc>
      </w:tr>
      <w:tr w:rsidR="003F34C5" w:rsidRPr="00CA4ECA" w14:paraId="48326BFE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0B606DB" w14:textId="6BF17052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5.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日程</w:t>
            </w:r>
          </w:p>
        </w:tc>
        <w:tc>
          <w:tcPr>
            <w:tcW w:w="7383" w:type="dxa"/>
            <w:vAlign w:val="center"/>
          </w:tcPr>
          <w:p w14:paraId="5754D443" w14:textId="697F5DC9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●時●分　園集合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 xml:space="preserve">　※遅刻厳禁</w:t>
            </w:r>
          </w:p>
          <w:p w14:paraId="6C5FFA62" w14:textId="71C2F542" w:rsidR="003F34C5" w:rsidRPr="00CA4ECA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⇒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●時●分　園出発（</w:t>
            </w:r>
            <w:r>
              <w:rPr>
                <w:rFonts w:ascii="UD デジタル 教科書体 N-B" w:eastAsia="UD デジタル 教科書体 N-B" w:hAnsi="HG丸ｺﾞｼｯｸM-PRO" w:hint="eastAsia"/>
              </w:rPr>
              <w:t>クラスごと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）</w:t>
            </w:r>
          </w:p>
          <w:p w14:paraId="39157EF5" w14:textId="68A95A59" w:rsidR="003F34C5" w:rsidRPr="00CA4ECA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⇒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●時●分　●●●●●●●●到着</w:t>
            </w:r>
            <w:r>
              <w:rPr>
                <w:rFonts w:ascii="UD デジタル 教科書体 N-B" w:eastAsia="UD デジタル 教科書体 N-B" w:hAnsi="HG丸ｺﾞｼｯｸM-PRO" w:hint="eastAsia"/>
              </w:rPr>
              <w:t>・クラスごとに集合写真撮影</w:t>
            </w:r>
          </w:p>
          <w:p w14:paraId="08B45280" w14:textId="632C7ADC" w:rsidR="003F34C5" w:rsidRPr="00CA4ECA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⇒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 xml:space="preserve">●時●分　</w:t>
            </w:r>
            <w:r>
              <w:rPr>
                <w:rFonts w:ascii="UD デジタル 教科書体 N-B" w:eastAsia="UD デジタル 教科書体 N-B" w:hAnsi="HG丸ｺﾞｼｯｸM-PRO" w:hint="eastAsia"/>
              </w:rPr>
              <w:t>クラス活動</w:t>
            </w:r>
          </w:p>
          <w:p w14:paraId="08CDB5A5" w14:textId="4792F3C8" w:rsidR="003F34C5" w:rsidRPr="00CA4ECA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⇒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●時●分　●●●●●●●●出発</w:t>
            </w:r>
          </w:p>
          <w:p w14:paraId="0231B67C" w14:textId="6D02B0BA" w:rsidR="003F34C5" w:rsidRPr="00CA4ECA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 xml:space="preserve">⇒　</w:t>
            </w:r>
            <w:r w:rsidR="003F34C5" w:rsidRPr="00CA4ECA">
              <w:rPr>
                <w:rFonts w:ascii="UD デジタル 教科書体 N-B" w:eastAsia="UD デジタル 教科書体 N-B" w:hAnsi="HG丸ｺﾞｼｯｸM-PRO" w:hint="eastAsia"/>
              </w:rPr>
              <w:t>●時●分　園到着</w:t>
            </w:r>
            <w:r>
              <w:rPr>
                <w:rFonts w:ascii="UD デジタル 教科書体 N-B" w:eastAsia="UD デジタル 教科書体 N-B" w:hAnsi="HG丸ｺﾞｼｯｸM-PRO" w:hint="eastAsia"/>
              </w:rPr>
              <w:t>・解散</w:t>
            </w:r>
          </w:p>
        </w:tc>
      </w:tr>
      <w:tr w:rsidR="003F34C5" w:rsidRPr="00CA4ECA" w14:paraId="5BE94351" w14:textId="77777777" w:rsidTr="00B25EFE">
        <w:trPr>
          <w:trHeight w:val="79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5165CAEA" w14:textId="41BC46C4" w:rsidR="003F34C5" w:rsidRPr="00CA4ECA" w:rsidRDefault="00B25EFE" w:rsidP="00B25EFE">
            <w:pPr>
              <w:ind w:firstLineChars="14" w:firstLine="29"/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6.　その他</w:t>
            </w:r>
          </w:p>
        </w:tc>
        <w:tc>
          <w:tcPr>
            <w:tcW w:w="7383" w:type="dxa"/>
            <w:vAlign w:val="center"/>
          </w:tcPr>
          <w:p w14:paraId="6855A849" w14:textId="5F78F583" w:rsidR="001872AD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・都合により参加できないご家庭は、クラス担任にご連絡ください。</w:t>
            </w:r>
          </w:p>
          <w:p w14:paraId="0915AD1F" w14:textId="245AA78D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・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当日は時間に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遅れないように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集合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してください。</w:t>
            </w:r>
          </w:p>
          <w:p w14:paraId="6BECA6A0" w14:textId="44DA9C8C" w:rsidR="003F34C5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・雨天中止の場合、当日●時までに一斉メールでご連絡します。</w:t>
            </w:r>
          </w:p>
          <w:p w14:paraId="11B475E9" w14:textId="36A336A3" w:rsidR="001872AD" w:rsidRPr="001872AD" w:rsidRDefault="001872AD" w:rsidP="00B25EFE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・バスに酔いやすい方は、出発前に酔い止めを服用してください。</w:t>
            </w:r>
          </w:p>
          <w:p w14:paraId="4926431B" w14:textId="7565F754" w:rsidR="003F34C5" w:rsidRPr="00CA4ECA" w:rsidRDefault="003F34C5" w:rsidP="00B25EFE">
            <w:pPr>
              <w:rPr>
                <w:rFonts w:ascii="UD デジタル 教科書体 N-B" w:eastAsia="UD デジタル 教科書体 N-B" w:hAnsi="HG丸ｺﾞｼｯｸM-PRO"/>
              </w:rPr>
            </w:pPr>
            <w:r w:rsidRPr="00CA4ECA">
              <w:rPr>
                <w:rFonts w:ascii="UD デジタル 教科書体 N-B" w:eastAsia="UD デジタル 教科書体 N-B" w:hAnsi="HG丸ｺﾞｼｯｸM-PRO" w:hint="eastAsia"/>
              </w:rPr>
              <w:t>・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その他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ご不明な点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は、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クラス担任</w:t>
            </w:r>
            <w:r w:rsidR="001872AD">
              <w:rPr>
                <w:rFonts w:ascii="UD デジタル 教科書体 N-B" w:eastAsia="UD デジタル 教科書体 N-B" w:hAnsi="HG丸ｺﾞｼｯｸM-PRO" w:hint="eastAsia"/>
              </w:rPr>
              <w:t>に</w:t>
            </w:r>
            <w:r w:rsidRPr="00CA4ECA">
              <w:rPr>
                <w:rFonts w:ascii="UD デジタル 教科書体 N-B" w:eastAsia="UD デジタル 教科書体 N-B" w:hAnsi="HG丸ｺﾞｼｯｸM-PRO" w:hint="eastAsia"/>
              </w:rPr>
              <w:t>お問合せください。</w:t>
            </w:r>
          </w:p>
        </w:tc>
      </w:tr>
    </w:tbl>
    <w:p w14:paraId="415012A8" w14:textId="77777777" w:rsidR="0011202D" w:rsidRPr="00CA4ECA" w:rsidRDefault="0011202D" w:rsidP="0011202D">
      <w:pPr>
        <w:rPr>
          <w:rFonts w:ascii="UD デジタル 教科書体 N-B" w:eastAsia="UD デジタル 教科書体 N-B" w:hAnsi="HG丸ｺﾞｼｯｸM-PRO"/>
        </w:rPr>
      </w:pPr>
    </w:p>
    <w:p w14:paraId="28143A60" w14:textId="302EA475" w:rsidR="0011202D" w:rsidRPr="00CA4ECA" w:rsidRDefault="0011202D" w:rsidP="006C0593">
      <w:pPr>
        <w:pStyle w:val="a5"/>
        <w:rPr>
          <w:rFonts w:ascii="UD デジタル 教科書体 N-B" w:eastAsia="UD デジタル 教科書体 N-B" w:hAnsi="HG丸ｺﾞｼｯｸM-PRO"/>
        </w:rPr>
      </w:pPr>
      <w:r w:rsidRPr="00CA4ECA">
        <w:rPr>
          <w:rFonts w:ascii="UD デジタル 教科書体 N-B" w:eastAsia="UD デジタル 教科書体 N-B" w:hAnsi="HG丸ｺﾞｼｯｸM-PRO" w:hint="eastAsia"/>
        </w:rPr>
        <w:t>以上</w:t>
      </w:r>
    </w:p>
    <w:sectPr w:rsidR="0011202D" w:rsidRPr="00CA4ECA" w:rsidSect="001120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FD"/>
    <w:rsid w:val="0001331E"/>
    <w:rsid w:val="000673DF"/>
    <w:rsid w:val="0011202D"/>
    <w:rsid w:val="0015393A"/>
    <w:rsid w:val="001872AD"/>
    <w:rsid w:val="001E4C9C"/>
    <w:rsid w:val="003F34C5"/>
    <w:rsid w:val="003F7C43"/>
    <w:rsid w:val="00571B94"/>
    <w:rsid w:val="005E313E"/>
    <w:rsid w:val="006C0593"/>
    <w:rsid w:val="00777EA4"/>
    <w:rsid w:val="007E53FD"/>
    <w:rsid w:val="00832BA8"/>
    <w:rsid w:val="008D6CF0"/>
    <w:rsid w:val="0098306D"/>
    <w:rsid w:val="00AE3E6E"/>
    <w:rsid w:val="00B25EFE"/>
    <w:rsid w:val="00B45CF0"/>
    <w:rsid w:val="00BD4F0B"/>
    <w:rsid w:val="00BF1254"/>
    <w:rsid w:val="00C033A5"/>
    <w:rsid w:val="00CA4ECA"/>
    <w:rsid w:val="00CC61CE"/>
    <w:rsid w:val="00E87800"/>
    <w:rsid w:val="00EE0AA2"/>
    <w:rsid w:val="00F12B66"/>
    <w:rsid w:val="00F343DE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D3B770"/>
  <w15:chartTrackingRefBased/>
  <w15:docId w15:val="{B9C1C4F8-656F-40A0-B04E-41CD43F6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202D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11202D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11202D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11202D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5E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2019-07-26T03:57:00Z</dcterms:created>
  <dcterms:modified xsi:type="dcterms:W3CDTF">2019-07-31T13:59:00Z</dcterms:modified>
</cp:coreProperties>
</file>